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7A6C5" w14:textId="4DB747AC" w:rsidR="00966E2A" w:rsidRDefault="00966E2A" w:rsidP="00966E2A">
      <w:pPr>
        <w:spacing w:after="0" w:line="0" w:lineRule="auto"/>
        <w:textAlignment w:val="baseline"/>
        <w:rPr>
          <w:rFonts w:ascii="Georgia" w:eastAsia="Times New Roman" w:hAnsi="Georgia" w:cs="Times New Roman"/>
          <w:color w:val="434148"/>
          <w:sz w:val="24"/>
          <w:szCs w:val="24"/>
          <w:lang w:eastAsia="en-GB"/>
        </w:rPr>
      </w:pPr>
      <w:r w:rsidRPr="00966E2A">
        <w:rPr>
          <w:rFonts w:ascii="Georgia" w:eastAsia="Times New Roman" w:hAnsi="Georgia" w:cs="Times New Roman"/>
          <w:noProof/>
          <w:color w:val="434148"/>
          <w:sz w:val="24"/>
          <w:szCs w:val="24"/>
          <w:bdr w:val="none" w:sz="0" w:space="0" w:color="auto" w:frame="1"/>
          <w:lang w:eastAsia="en-GB"/>
        </w:rPr>
        <w:drawing>
          <wp:inline distT="0" distB="0" distL="0" distR="0" wp14:anchorId="08991970" wp14:editId="74718552">
            <wp:extent cx="2857500" cy="28575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0B456D6D" w14:textId="01839D35" w:rsidR="005C765B" w:rsidRDefault="005C765B" w:rsidP="00966E2A">
      <w:pPr>
        <w:spacing w:after="0" w:line="0" w:lineRule="auto"/>
        <w:textAlignment w:val="baseline"/>
        <w:rPr>
          <w:rFonts w:ascii="Georgia" w:eastAsia="Times New Roman" w:hAnsi="Georgia" w:cs="Times New Roman"/>
          <w:color w:val="434148"/>
          <w:sz w:val="24"/>
          <w:szCs w:val="24"/>
          <w:lang w:eastAsia="en-GB"/>
        </w:rPr>
      </w:pPr>
    </w:p>
    <w:p w14:paraId="3132ACFB" w14:textId="77777777" w:rsidR="005C765B" w:rsidRPr="00966E2A" w:rsidRDefault="005C765B" w:rsidP="00966E2A">
      <w:pPr>
        <w:spacing w:after="0" w:line="0" w:lineRule="auto"/>
        <w:textAlignment w:val="baseline"/>
        <w:rPr>
          <w:rFonts w:ascii="Georgia" w:eastAsia="Times New Roman" w:hAnsi="Georgia" w:cs="Times New Roman"/>
          <w:color w:val="434148"/>
          <w:sz w:val="24"/>
          <w:szCs w:val="24"/>
          <w:lang w:eastAsia="en-GB"/>
        </w:rPr>
      </w:pPr>
    </w:p>
    <w:p w14:paraId="23B5C8E8" w14:textId="77777777" w:rsidR="00966E2A" w:rsidRPr="00966E2A" w:rsidRDefault="00966E2A" w:rsidP="00966E2A">
      <w:pPr>
        <w:spacing w:after="0" w:line="240" w:lineRule="auto"/>
        <w:textAlignment w:val="baseline"/>
        <w:rPr>
          <w:rFonts w:ascii="Georgia" w:eastAsia="Times New Roman" w:hAnsi="Georgia" w:cs="Times New Roman"/>
          <w:color w:val="434148"/>
          <w:sz w:val="24"/>
          <w:szCs w:val="24"/>
          <w:lang w:eastAsia="en-GB"/>
        </w:rPr>
      </w:pPr>
      <w:r w:rsidRPr="00966E2A">
        <w:rPr>
          <w:rFonts w:ascii="Georgia" w:eastAsia="Times New Roman" w:hAnsi="Georgia" w:cs="Times New Roman"/>
          <w:color w:val="434148"/>
          <w:sz w:val="24"/>
          <w:szCs w:val="24"/>
          <w:lang w:eastAsia="en-GB"/>
        </w:rPr>
        <w:t>Safe Spaces is a free and independent support service for anyone who has experienced abuse in relation to the Church of England, the Church in Wales or the Catholic Church of England and Wales. This could be abuse by someone who holds any role at the church or is linked to participating in a church-led activity or group.</w:t>
      </w:r>
    </w:p>
    <w:p w14:paraId="0FE93125" w14:textId="77777777" w:rsidR="00966E2A" w:rsidRPr="00966E2A" w:rsidRDefault="00966E2A" w:rsidP="00966E2A">
      <w:pPr>
        <w:spacing w:after="0" w:line="240" w:lineRule="auto"/>
        <w:textAlignment w:val="baseline"/>
        <w:rPr>
          <w:rFonts w:ascii="Georgia" w:eastAsia="Times New Roman" w:hAnsi="Georgia" w:cs="Times New Roman"/>
          <w:color w:val="434148"/>
          <w:sz w:val="24"/>
          <w:szCs w:val="24"/>
          <w:lang w:eastAsia="en-GB"/>
        </w:rPr>
      </w:pPr>
      <w:r w:rsidRPr="00966E2A">
        <w:rPr>
          <w:rFonts w:ascii="Georgia" w:eastAsia="Times New Roman" w:hAnsi="Georgia" w:cs="Times New Roman"/>
          <w:color w:val="434148"/>
          <w:sz w:val="24"/>
          <w:szCs w:val="24"/>
          <w:lang w:eastAsia="en-GB"/>
        </w:rPr>
        <w:t>If you have been affected, however long ago, Safe Spaces can provide you with support. You do not have to have told the police or the church authorities, and you do not have to still be involved with the church. Your information will not be shared without your consent unless you or someone else is in immediate danger.</w:t>
      </w:r>
    </w:p>
    <w:p w14:paraId="000F0926" w14:textId="42149E5D" w:rsidR="00966E2A" w:rsidRDefault="00966E2A" w:rsidP="00966E2A">
      <w:pPr>
        <w:spacing w:after="0" w:line="240" w:lineRule="auto"/>
        <w:textAlignment w:val="baseline"/>
        <w:rPr>
          <w:rFonts w:ascii="Georgia" w:eastAsia="Times New Roman" w:hAnsi="Georgia" w:cs="Times New Roman"/>
          <w:color w:val="434148"/>
          <w:sz w:val="24"/>
          <w:szCs w:val="24"/>
          <w:lang w:eastAsia="en-GB"/>
        </w:rPr>
      </w:pPr>
      <w:r w:rsidRPr="00966E2A">
        <w:rPr>
          <w:rFonts w:ascii="Georgia" w:eastAsia="Times New Roman" w:hAnsi="Georgia" w:cs="Times New Roman"/>
          <w:color w:val="434148"/>
          <w:sz w:val="24"/>
          <w:szCs w:val="24"/>
          <w:lang w:eastAsia="en-GB"/>
        </w:rPr>
        <w:t>The Safe Spaces team is available through its helpline and live chat service between Monday-Saturday 10am-6pm, apart from Thursday when the service is open 12pm-8pm.</w:t>
      </w:r>
    </w:p>
    <w:p w14:paraId="2C0C2E21" w14:textId="77777777" w:rsidR="00966E2A" w:rsidRPr="00966E2A" w:rsidRDefault="00966E2A" w:rsidP="00966E2A">
      <w:pPr>
        <w:spacing w:after="0" w:line="240" w:lineRule="auto"/>
        <w:textAlignment w:val="baseline"/>
        <w:rPr>
          <w:rFonts w:ascii="Georgia" w:eastAsia="Times New Roman" w:hAnsi="Georgia" w:cs="Times New Roman"/>
          <w:color w:val="434148"/>
          <w:sz w:val="24"/>
          <w:szCs w:val="24"/>
          <w:lang w:eastAsia="en-GB"/>
        </w:rPr>
      </w:pPr>
    </w:p>
    <w:p w14:paraId="756ECBAF" w14:textId="77777777" w:rsidR="00966E2A" w:rsidRDefault="00966E2A" w:rsidP="00966E2A">
      <w:pPr>
        <w:spacing w:after="0" w:line="240" w:lineRule="auto"/>
        <w:textAlignment w:val="baseline"/>
        <w:rPr>
          <w:rFonts w:ascii="Georgia" w:eastAsia="Times New Roman" w:hAnsi="Georgia" w:cs="Times New Roman"/>
          <w:color w:val="434148"/>
          <w:sz w:val="24"/>
          <w:szCs w:val="24"/>
          <w:lang w:eastAsia="en-GB"/>
        </w:rPr>
      </w:pPr>
      <w:r w:rsidRPr="00966E2A">
        <w:rPr>
          <w:rFonts w:ascii="Georgia" w:eastAsia="Times New Roman" w:hAnsi="Georgia" w:cs="Times New Roman"/>
          <w:b/>
          <w:bCs/>
          <w:color w:val="434148"/>
          <w:sz w:val="24"/>
          <w:szCs w:val="24"/>
          <w:bdr w:val="none" w:sz="0" w:space="0" w:color="auto" w:frame="1"/>
          <w:lang w:eastAsia="en-GB"/>
        </w:rPr>
        <w:t>Tel:</w:t>
      </w:r>
      <w:r w:rsidRPr="00966E2A">
        <w:rPr>
          <w:rFonts w:ascii="Georgia" w:eastAsia="Times New Roman" w:hAnsi="Georgia" w:cs="Times New Roman"/>
          <w:color w:val="434148"/>
          <w:sz w:val="24"/>
          <w:szCs w:val="24"/>
          <w:lang w:eastAsia="en-GB"/>
        </w:rPr>
        <w:t> 0300 303 1056</w:t>
      </w:r>
    </w:p>
    <w:p w14:paraId="5BDEACD4" w14:textId="6A526162" w:rsidR="00966E2A" w:rsidRPr="00966E2A" w:rsidRDefault="00966E2A" w:rsidP="00966E2A">
      <w:pPr>
        <w:spacing w:after="0" w:line="240" w:lineRule="auto"/>
        <w:textAlignment w:val="baseline"/>
        <w:rPr>
          <w:rFonts w:ascii="Georgia" w:eastAsia="Times New Roman" w:hAnsi="Georgia" w:cs="Times New Roman"/>
          <w:color w:val="434148"/>
          <w:sz w:val="24"/>
          <w:szCs w:val="24"/>
          <w:lang w:eastAsia="en-GB"/>
        </w:rPr>
      </w:pPr>
      <w:r w:rsidRPr="00966E2A">
        <w:rPr>
          <w:rFonts w:ascii="Georgia" w:eastAsia="Times New Roman" w:hAnsi="Georgia" w:cs="Times New Roman"/>
          <w:color w:val="434148"/>
          <w:sz w:val="24"/>
          <w:szCs w:val="24"/>
          <w:lang w:eastAsia="en-GB"/>
        </w:rPr>
        <w:br/>
      </w:r>
      <w:r w:rsidRPr="00966E2A">
        <w:rPr>
          <w:rFonts w:ascii="Georgia" w:eastAsia="Times New Roman" w:hAnsi="Georgia" w:cs="Times New Roman"/>
          <w:b/>
          <w:bCs/>
          <w:color w:val="434148"/>
          <w:sz w:val="24"/>
          <w:szCs w:val="24"/>
          <w:bdr w:val="none" w:sz="0" w:space="0" w:color="auto" w:frame="1"/>
          <w:lang w:eastAsia="en-GB"/>
        </w:rPr>
        <w:t>Email:</w:t>
      </w:r>
      <w:r w:rsidRPr="00966E2A">
        <w:rPr>
          <w:rFonts w:ascii="Georgia" w:eastAsia="Times New Roman" w:hAnsi="Georgia" w:cs="Times New Roman"/>
          <w:color w:val="434148"/>
          <w:sz w:val="24"/>
          <w:szCs w:val="24"/>
          <w:lang w:eastAsia="en-GB"/>
        </w:rPr>
        <w:t> </w:t>
      </w:r>
      <w:hyperlink r:id="rId5" w:history="1">
        <w:r w:rsidRPr="00966E2A">
          <w:rPr>
            <w:rFonts w:ascii="Georgia" w:eastAsia="Times New Roman" w:hAnsi="Georgia" w:cs="Times New Roman"/>
            <w:color w:val="5E99BA"/>
            <w:sz w:val="24"/>
            <w:szCs w:val="24"/>
            <w:u w:val="single"/>
            <w:bdr w:val="none" w:sz="0" w:space="0" w:color="auto" w:frame="1"/>
            <w:lang w:eastAsia="en-GB"/>
          </w:rPr>
          <w:t>safespaces@victimsupport.org.uk</w:t>
        </w:r>
      </w:hyperlink>
      <w:r w:rsidRPr="00966E2A">
        <w:rPr>
          <w:rFonts w:ascii="Georgia" w:eastAsia="Times New Roman" w:hAnsi="Georgia" w:cs="Times New Roman"/>
          <w:color w:val="434148"/>
          <w:sz w:val="24"/>
          <w:szCs w:val="24"/>
          <w:lang w:eastAsia="en-GB"/>
        </w:rPr>
        <w:br/>
      </w:r>
      <w:proofErr w:type="spellStart"/>
      <w:r w:rsidRPr="00966E2A">
        <w:rPr>
          <w:rFonts w:ascii="Georgia" w:eastAsia="Times New Roman" w:hAnsi="Georgia" w:cs="Times New Roman"/>
          <w:b/>
          <w:bCs/>
          <w:color w:val="434148"/>
          <w:sz w:val="24"/>
          <w:szCs w:val="24"/>
          <w:bdr w:val="none" w:sz="0" w:space="0" w:color="auto" w:frame="1"/>
          <w:lang w:eastAsia="en-GB"/>
        </w:rPr>
        <w:t>LiveChat</w:t>
      </w:r>
      <w:proofErr w:type="spellEnd"/>
      <w:r w:rsidRPr="00966E2A">
        <w:rPr>
          <w:rFonts w:ascii="Georgia" w:eastAsia="Times New Roman" w:hAnsi="Georgia" w:cs="Times New Roman"/>
          <w:b/>
          <w:bCs/>
          <w:color w:val="434148"/>
          <w:sz w:val="24"/>
          <w:szCs w:val="24"/>
          <w:bdr w:val="none" w:sz="0" w:space="0" w:color="auto" w:frame="1"/>
          <w:lang w:eastAsia="en-GB"/>
        </w:rPr>
        <w:t>:</w:t>
      </w:r>
      <w:r w:rsidRPr="00966E2A">
        <w:rPr>
          <w:rFonts w:ascii="Georgia" w:eastAsia="Times New Roman" w:hAnsi="Georgia" w:cs="Times New Roman"/>
          <w:color w:val="434148"/>
          <w:sz w:val="24"/>
          <w:szCs w:val="24"/>
          <w:lang w:eastAsia="en-GB"/>
        </w:rPr>
        <w:t> </w:t>
      </w:r>
      <w:hyperlink r:id="rId6" w:history="1">
        <w:r w:rsidRPr="00966E2A">
          <w:rPr>
            <w:rFonts w:ascii="Georgia" w:eastAsia="Times New Roman" w:hAnsi="Georgia" w:cs="Times New Roman"/>
            <w:color w:val="5E99BA"/>
            <w:sz w:val="24"/>
            <w:szCs w:val="24"/>
            <w:u w:val="single"/>
            <w:bdr w:val="none" w:sz="0" w:space="0" w:color="auto" w:frame="1"/>
            <w:lang w:eastAsia="en-GB"/>
          </w:rPr>
          <w:t>www.safespacesenglandandwales.org.uk</w:t>
        </w:r>
      </w:hyperlink>
      <w:r w:rsidRPr="00966E2A">
        <w:rPr>
          <w:rFonts w:ascii="Georgia" w:eastAsia="Times New Roman" w:hAnsi="Georgia" w:cs="Times New Roman"/>
          <w:color w:val="434148"/>
          <w:sz w:val="24"/>
          <w:szCs w:val="24"/>
          <w:lang w:eastAsia="en-GB"/>
        </w:rPr>
        <w:br/>
      </w:r>
      <w:r w:rsidRPr="00966E2A">
        <w:rPr>
          <w:rFonts w:ascii="Georgia" w:eastAsia="Times New Roman" w:hAnsi="Georgia" w:cs="Times New Roman"/>
          <w:b/>
          <w:bCs/>
          <w:color w:val="434148"/>
          <w:sz w:val="24"/>
          <w:szCs w:val="24"/>
          <w:bdr w:val="none" w:sz="0" w:space="0" w:color="auto" w:frame="1"/>
          <w:lang w:eastAsia="en-GB"/>
        </w:rPr>
        <w:t>Website:</w:t>
      </w:r>
      <w:r w:rsidRPr="00966E2A">
        <w:rPr>
          <w:rFonts w:ascii="Georgia" w:eastAsia="Times New Roman" w:hAnsi="Georgia" w:cs="Times New Roman"/>
          <w:color w:val="434148"/>
          <w:sz w:val="24"/>
          <w:szCs w:val="24"/>
          <w:lang w:eastAsia="en-GB"/>
        </w:rPr>
        <w:t> </w:t>
      </w:r>
      <w:hyperlink r:id="rId7" w:history="1">
        <w:r w:rsidRPr="00966E2A">
          <w:rPr>
            <w:rFonts w:ascii="Georgia" w:eastAsia="Times New Roman" w:hAnsi="Georgia" w:cs="Times New Roman"/>
            <w:color w:val="5E99BA"/>
            <w:sz w:val="24"/>
            <w:szCs w:val="24"/>
            <w:u w:val="single"/>
            <w:bdr w:val="none" w:sz="0" w:space="0" w:color="auto" w:frame="1"/>
            <w:lang w:eastAsia="en-GB"/>
          </w:rPr>
          <w:t>www.safespacesenglandandwales.org.uk</w:t>
        </w:r>
      </w:hyperlink>
    </w:p>
    <w:p w14:paraId="3062E42F" w14:textId="0022F1E7" w:rsidR="00746555" w:rsidRDefault="00746555"/>
    <w:p w14:paraId="57A6EC4B" w14:textId="6280E754" w:rsidR="005C765B" w:rsidRPr="005C765B" w:rsidRDefault="005C765B">
      <w:pPr>
        <w:rPr>
          <w:color w:val="FF0000"/>
          <w:sz w:val="36"/>
          <w:szCs w:val="36"/>
        </w:rPr>
      </w:pPr>
      <w:r w:rsidRPr="005C765B">
        <w:rPr>
          <w:color w:val="FF0000"/>
          <w:sz w:val="36"/>
          <w:szCs w:val="36"/>
        </w:rPr>
        <w:t xml:space="preserve">Please </w:t>
      </w:r>
      <w:r>
        <w:rPr>
          <w:color w:val="FF0000"/>
          <w:sz w:val="36"/>
          <w:szCs w:val="36"/>
        </w:rPr>
        <w:t>open a new TAB Safe Spaces</w:t>
      </w:r>
    </w:p>
    <w:sectPr w:rsidR="005C765B" w:rsidRPr="005C76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E2A"/>
    <w:rsid w:val="005C765B"/>
    <w:rsid w:val="00746555"/>
    <w:rsid w:val="00966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551F"/>
  <w15:chartTrackingRefBased/>
  <w15:docId w15:val="{43301191-3D4D-4A7A-B6F1-FF8CA5B35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280028">
      <w:bodyDiv w:val="1"/>
      <w:marLeft w:val="0"/>
      <w:marRight w:val="0"/>
      <w:marTop w:val="0"/>
      <w:marBottom w:val="0"/>
      <w:divBdr>
        <w:top w:val="none" w:sz="0" w:space="0" w:color="auto"/>
        <w:left w:val="none" w:sz="0" w:space="0" w:color="auto"/>
        <w:bottom w:val="none" w:sz="0" w:space="0" w:color="auto"/>
        <w:right w:val="none" w:sz="0" w:space="0" w:color="auto"/>
      </w:divBdr>
      <w:divsChild>
        <w:div w:id="1574706145">
          <w:marLeft w:val="0"/>
          <w:marRight w:val="891"/>
          <w:marTop w:val="0"/>
          <w:marBottom w:val="0"/>
          <w:divBdr>
            <w:top w:val="none" w:sz="0" w:space="0" w:color="auto"/>
            <w:left w:val="none" w:sz="0" w:space="0" w:color="auto"/>
            <w:bottom w:val="none" w:sz="0" w:space="0" w:color="auto"/>
            <w:right w:val="none" w:sz="0" w:space="0" w:color="auto"/>
          </w:divBdr>
        </w:div>
        <w:div w:id="1608736245">
          <w:marLeft w:val="0"/>
          <w:marRight w:val="0"/>
          <w:marTop w:val="0"/>
          <w:marBottom w:val="0"/>
          <w:divBdr>
            <w:top w:val="none" w:sz="0" w:space="0" w:color="auto"/>
            <w:left w:val="none" w:sz="0" w:space="0" w:color="auto"/>
            <w:bottom w:val="none" w:sz="0" w:space="0" w:color="auto"/>
            <w:right w:val="none" w:sz="0" w:space="0" w:color="auto"/>
          </w:divBdr>
          <w:divsChild>
            <w:div w:id="49037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afespacesenglandandwales.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fespacesenglandandwales.org.uk/" TargetMode="External"/><Relationship Id="rId5" Type="http://schemas.openxmlformats.org/officeDocument/2006/relationships/hyperlink" Target="mailto:safespaces@victimsupport.org.u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175</Words>
  <Characters>1003</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Safeguarding</dc:creator>
  <cp:keywords/>
  <dc:description/>
  <cp:lastModifiedBy>Safeguarding</cp:lastModifiedBy>
  <cp:revision>2</cp:revision>
  <dcterms:created xsi:type="dcterms:W3CDTF">2021-12-21T14:40:00Z</dcterms:created>
  <dcterms:modified xsi:type="dcterms:W3CDTF">2022-03-01T11:55:00Z</dcterms:modified>
</cp:coreProperties>
</file>